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="00554A7F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280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31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јун 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2B6BBC" w:rsidRPr="006A1548" w:rsidRDefault="002B6BBC" w:rsidP="002B6BBC">
      <w:pPr>
        <w:pStyle w:val="NoSpacing"/>
        <w:jc w:val="both"/>
        <w:rPr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B6BBC" w:rsidP="002B6BBC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2B6BBC" w:rsidRPr="006A1548" w:rsidRDefault="002B6BBC" w:rsidP="002B6BB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A15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2B6BBC" w:rsidRPr="006A1548" w:rsidRDefault="002B6BBC" w:rsidP="002B6BB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2B6BBC" w:rsidRPr="006A1548" w:rsidRDefault="002B6BBC" w:rsidP="002B6BBC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6A154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2B6BBC" w:rsidRPr="006A1548" w:rsidRDefault="002B6BBC" w:rsidP="002B6BBC">
      <w:pPr>
        <w:jc w:val="both"/>
        <w:rPr>
          <w:rFonts w:cs="Times New Roman"/>
          <w:szCs w:val="24"/>
          <w:lang w:val="sr-Cyrl-RS"/>
        </w:rPr>
      </w:pPr>
    </w:p>
    <w:p w:rsidR="002B6BBC" w:rsidRPr="006A1548" w:rsidRDefault="002B6BBC" w:rsidP="002B6BBC">
      <w:pPr>
        <w:jc w:val="both"/>
        <w:rPr>
          <w:rFonts w:cs="Times New Roman"/>
          <w:szCs w:val="24"/>
          <w:lang w:val="sr-Cyrl-RS"/>
        </w:rPr>
      </w:pPr>
    </w:p>
    <w:p w:rsidR="002B6BBC" w:rsidRPr="009D6EC5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6A1548">
        <w:rPr>
          <w:rFonts w:ascii="Times New Roman" w:hAnsi="Times New Roman" w:cs="Times New Roman"/>
          <w:sz w:val="24"/>
          <w:szCs w:val="24"/>
        </w:rPr>
        <w:t>11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1548">
        <w:rPr>
          <w:rFonts w:ascii="Times New Roman" w:hAnsi="Times New Roman" w:cs="Times New Roman"/>
          <w:sz w:val="24"/>
          <w:szCs w:val="24"/>
        </w:rPr>
        <w:t>05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6A1548">
        <w:rPr>
          <w:rFonts w:ascii="Times New Roman" w:hAnsi="Times New Roman" w:cs="Times New Roman"/>
          <w:sz w:val="24"/>
          <w:szCs w:val="24"/>
        </w:rPr>
        <w:t>,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председнице Одбора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>Небојша Татомир, Душица Стојковић,</w:t>
      </w:r>
      <w:r w:rsidRPr="006A1548">
        <w:rPr>
          <w:rFonts w:ascii="Times New Roman" w:hAnsi="Times New Roman" w:cs="Times New Roman"/>
          <w:sz w:val="24"/>
          <w:szCs w:val="24"/>
        </w:rPr>
        <w:t xml:space="preserve">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Сања Николић,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Срђан Драгојевић, мр Александра Јерков, Мира Петровић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Бранка Каравидић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B6BBC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Милован Дрецун, Мирко Крлић, Саша Максимовић, Милетић Михајловић и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Аида Ћоровић,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2B6BBC" w:rsidRPr="006A1548" w:rsidRDefault="002B6BBC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B6BBC" w:rsidP="00353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Pr="006A1548">
        <w:rPr>
          <w:rFonts w:ascii="Times New Roman" w:hAnsi="Times New Roman" w:cs="Times New Roman"/>
          <w:sz w:val="24"/>
          <w:szCs w:val="24"/>
        </w:rPr>
        <w:t xml:space="preserve">: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Милорад Цветановић, Владимир Ђукановић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17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Саша Мирковић, Весна Марјановић и Љиљана Несторовић, нити њ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ов заменик.</w:t>
      </w:r>
    </w:p>
    <w:p w:rsidR="003535AB" w:rsidRPr="006A1548" w:rsidRDefault="003535AB" w:rsidP="00353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5AB" w:rsidRPr="006A1548" w:rsidRDefault="002B6BBC" w:rsidP="003535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 w:rsidRPr="006A1548">
        <w:rPr>
          <w:rFonts w:ascii="Times New Roman" w:hAnsi="Times New Roman" w:cs="Times New Roman"/>
          <w:sz w:val="24"/>
          <w:szCs w:val="24"/>
        </w:rPr>
        <w:t>: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Иван Тасовац, министар културе и информисања, Саша Мирковић, државни секретар у Министарству културе и информисања, Снежана Печенчић, виши саветник у Министарству културе и информисања, Дејан Стојановић, самостални саветник у Министарству културе и информисања, Љубомир Шубара, директор Агенције за приватизацију и Јелена Арсић из Агенције за приватизацију.</w:t>
      </w:r>
    </w:p>
    <w:p w:rsidR="002B6BBC" w:rsidRPr="009D6EC5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9D6EC5" w:rsidRDefault="002B6BBC" w:rsidP="002B6B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BBC" w:rsidRPr="006A1548" w:rsidRDefault="009D6EC5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На предлог председавајућег, чланови 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>Одбор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су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једногласно усвоји</w:t>
      </w:r>
      <w:r>
        <w:rPr>
          <w:rFonts w:ascii="Times New Roman" w:hAnsi="Times New Roman"/>
          <w:bCs/>
          <w:sz w:val="24"/>
          <w:szCs w:val="24"/>
          <w:lang w:val="sr-Cyrl-RS"/>
        </w:rPr>
        <w:t>ли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следећи</w:t>
      </w:r>
      <w:r w:rsidR="002B6BBC" w:rsidRPr="006A1548">
        <w:rPr>
          <w:rFonts w:ascii="Times New Roman" w:hAnsi="Times New Roman"/>
          <w:bCs/>
          <w:sz w:val="24"/>
          <w:szCs w:val="24"/>
        </w:rPr>
        <w:t>: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B6BBC" w:rsidP="002B6B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BBC" w:rsidRPr="006A1548" w:rsidRDefault="00901468" w:rsidP="0090146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(345-1650/15 од 19. јуна), у начелу;</w:t>
      </w:r>
    </w:p>
    <w:p w:rsidR="00901468" w:rsidRPr="006A1548" w:rsidRDefault="00901468" w:rsidP="00901468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2B6BBC" w:rsidRPr="006A1548" w:rsidRDefault="002B6BBC" w:rsidP="002B6B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A1548">
        <w:rPr>
          <w:rFonts w:ascii="Times New Roman" w:hAnsi="Times New Roman"/>
          <w:b/>
          <w:bCs/>
          <w:sz w:val="24"/>
          <w:szCs w:val="24"/>
          <w:lang w:val="sr-Cyrl-RS"/>
        </w:rPr>
        <w:t>Разно.</w:t>
      </w:r>
    </w:p>
    <w:p w:rsidR="002B6BBC" w:rsidRPr="006A1548" w:rsidRDefault="002B6BBC" w:rsidP="002B6BB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BBC" w:rsidRPr="009D6EC5" w:rsidRDefault="009D6EC5" w:rsidP="009733A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D6EC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ПРВА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(345-1650/15 од 19. јуна), у начелу</w:t>
      </w:r>
      <w:r w:rsidR="002B6BBC" w:rsidRPr="009D6EC5">
        <w:rPr>
          <w:rFonts w:ascii="Times New Roman" w:eastAsia="Times New Roman" w:hAnsi="Times New Roman"/>
          <w:sz w:val="24"/>
          <w:szCs w:val="24"/>
        </w:rPr>
        <w:t>.</w:t>
      </w:r>
    </w:p>
    <w:p w:rsidR="00982300" w:rsidRDefault="00982300" w:rsidP="009733A8">
      <w:pPr>
        <w:pStyle w:val="NoSpacing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6EC5" w:rsidRPr="009D6EC5" w:rsidRDefault="00982300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Александар Југовић </w:t>
      </w:r>
      <w:r w:rsidR="005E1DE2" w:rsidRPr="005E1DE2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>истакао се Предлогом з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акон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>а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о изменама и допунама Закона о јавном информисању и медијима мења рок до кога се мора продати капитал издавача медија, са 1. јула 2015. године на 31. октобар 2015. године. </w:t>
      </w:r>
    </w:p>
    <w:p w:rsidR="009D6EC5" w:rsidRPr="009D6EC5" w:rsidRDefault="005E1DE2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Нагласио је да је п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ромену рока за приватизацију медија неопходно извршити из разлога што је доношењем Закона о изменама и допунама Закона о приватизацији, за све субјекте приватизације прописано да су дужни да изврше попис и процену фер тржишне вредности целокупне имовине, обавеза и капитала са стањем на дан 31. децембра 2014. године и да ту документацију доставе Агенцији за приватизацију у року од 30 дана од дана достављања захтева Агенције. </w:t>
      </w:r>
    </w:p>
    <w:p w:rsidR="009D6EC5" w:rsidRPr="009D6EC5" w:rsidRDefault="005E1DE2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Рекао је да су м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едији који су започели процес приватизације, поднели процену фер тржишне вредности целокупне имовине, обавеза и капитала са стањем на дан 31. децембра 2013. године, као последње пословне године у моменту подношења документације, а како је рок за подношење нове документације 30 дана од дана достављања захтева Агенцији, неопходно је, у складу са новим законским обавезама, прилагодити и рокове предвиђене Законом о јавном информисању и медијима.</w:t>
      </w:r>
    </w:p>
    <w:p w:rsidR="009D6EC5" w:rsidRPr="009D6EC5" w:rsidRDefault="00F5318B" w:rsidP="00F531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F5318B">
        <w:rPr>
          <w:rFonts w:ascii="Times New Roman" w:hAnsi="Times New Roman"/>
          <w:sz w:val="24"/>
          <w:szCs w:val="24"/>
          <w:lang w:val="sr-Cyrl-RS"/>
        </w:rPr>
        <w:t>Уак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5318B">
        <w:rPr>
          <w:rFonts w:ascii="Times New Roman" w:hAnsi="Times New Roman"/>
          <w:sz w:val="24"/>
          <w:szCs w:val="24"/>
          <w:lang w:val="sr-Cyrl-RS"/>
        </w:rPr>
        <w:t>зао</w:t>
      </w:r>
      <w:r>
        <w:rPr>
          <w:rFonts w:ascii="Times New Roman" w:hAnsi="Times New Roman"/>
          <w:sz w:val="24"/>
          <w:szCs w:val="24"/>
          <w:lang w:val="sr-Cyrl-RS"/>
        </w:rPr>
        <w:t xml:space="preserve"> је да потреба 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 xml:space="preserve">за доношење </w:t>
      </w:r>
      <w:r>
        <w:rPr>
          <w:rFonts w:ascii="Times New Roman" w:hAnsi="Times New Roman"/>
          <w:sz w:val="24"/>
          <w:szCs w:val="24"/>
          <w:lang w:val="sr-Cyrl-RS"/>
        </w:rPr>
        <w:t xml:space="preserve">овог закона 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>по хитном поступку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EC5" w:rsidRPr="009D6EC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EC5" w:rsidRPr="009D6E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постоји у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след доношења Закона о изменама и допунама Закона о приватизацији </w:t>
      </w:r>
      <w:r>
        <w:rPr>
          <w:rFonts w:ascii="Times New Roman" w:hAnsi="Times New Roman"/>
          <w:sz w:val="24"/>
          <w:szCs w:val="24"/>
          <w:lang w:val="sr-Cyrl-CS" w:eastAsia="zh-CN"/>
        </w:rPr>
        <w:t xml:space="preserve">по коме 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није могуће приватизацију медија завршити до 1. јула 2015. године, како је то предвиђено Законом о јавном информисању и медијима. Доношење закона по хитном поступку, потребно је како би се </w:t>
      </w:r>
      <w:r w:rsidR="009D6EC5" w:rsidRPr="009D6EC5">
        <w:rPr>
          <w:rFonts w:ascii="Times New Roman" w:hAnsi="Times New Roman"/>
          <w:sz w:val="24"/>
          <w:szCs w:val="24"/>
          <w:lang w:val="sr-Cyrl-RS" w:eastAsia="zh-CN"/>
        </w:rPr>
        <w:t>обезбедило да не дође до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прекидање процеса приватизације,  јер би у супротном, били оштећени сви запослени у медијима, издавачи медија и сами потенцијални купци, а што би се неповољно одразило на област медије и информисање у целини.</w:t>
      </w:r>
    </w:p>
    <w:p w:rsidR="009D6EC5" w:rsidRPr="009D6EC5" w:rsidRDefault="00986188" w:rsidP="009861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RS"/>
        </w:rPr>
        <w:t>Истакао је да је з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а примену овог закона потребно обезбедити додатна финансијска средства у буџету Републике Србије и у буџетима јединица локалне самоуправе, чији медији се приватизују.</w:t>
      </w:r>
    </w:p>
    <w:p w:rsidR="002B6BBC" w:rsidRPr="006A1548" w:rsidRDefault="002B6BBC" w:rsidP="009823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53243" w:rsidRPr="00E71AAF" w:rsidRDefault="009733A8" w:rsidP="00E71AA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3C2">
        <w:rPr>
          <w:rFonts w:ascii="Times New Roman" w:hAnsi="Times New Roman" w:cs="Times New Roman"/>
          <w:b/>
          <w:sz w:val="24"/>
          <w:szCs w:val="24"/>
          <w:lang w:val="sr-Cyrl-CS"/>
        </w:rPr>
        <w:t>Иван Тасовац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је 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претходним 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>о јавном информисању и медијима, као једно од основних стратешких опредељења предвиђено повлачење државе из медија и приватизација свих издавача медија које је основала Република Србија, аутономна покрајина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и јединица локалне самоуправе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>Упознао је чланове Одбора са појединим законским решењима</w:t>
      </w:r>
      <w:r w:rsidR="00FA29A1">
        <w:rPr>
          <w:rFonts w:ascii="Times New Roman" w:eastAsia="Times New Roman" w:hAnsi="Times New Roman"/>
          <w:sz w:val="24"/>
          <w:szCs w:val="24"/>
        </w:rPr>
        <w:t>,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садржаним у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претходном Закону 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о јавном информисању и медијима, 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посебно 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>агласи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>вши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</w:t>
      </w:r>
      <w:r w:rsidR="00FA29A1" w:rsidRPr="009D6EC5">
        <w:rPr>
          <w:rFonts w:ascii="Times New Roman" w:eastAsia="Times New Roman" w:hAnsi="Times New Roman"/>
          <w:sz w:val="24"/>
          <w:szCs w:val="24"/>
          <w:lang w:val="sr-Cyrl-RS"/>
        </w:rPr>
        <w:t>Предлогом</w:t>
      </w:r>
      <w:r w:rsidR="00FA116F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з</w:t>
      </w:r>
      <w:r w:rsidR="00FA29A1" w:rsidRPr="009D6EC5">
        <w:rPr>
          <w:rFonts w:ascii="Times New Roman" w:eastAsia="Times New Roman" w:hAnsi="Times New Roman"/>
          <w:sz w:val="24"/>
          <w:szCs w:val="24"/>
          <w:lang w:val="sr-Cyrl-RS"/>
        </w:rPr>
        <w:t>акона</w:t>
      </w:r>
      <w:r w:rsidR="005607D0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предвиђена забрана финансирање издавача медија 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>од 1. јула 2015. године изузев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како је предвиђено чланом 16, 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>јавних медијских сервиса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на републичком и покрајинском нивоу, установе формиране ради остваривања права на јавно информисање на територији Аутономне покрајине Косово и Метохија и медија чија су оснивачка права пренета на националне савете националних мањина.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Напоменуо је да је се 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са 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>Предлогом закона о изменама и допунама Закона о јавном информисању и медијима мења рок до кога се мора продати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капитал издавача медија са 1. јула 2015. године на 31. октобар 2015. године.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Указао је да је до промене рока за приватизацију медија дошло због доношења 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Закона о измена и допуна Закона о приватизацији.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Истакао је да је Предлогом 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измена и допуна 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Закона о јавном информисању и медијима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померен рок важења Уредбе о Савезној јавној ус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танови Радио Југославија са 1. јула 2015. године на 31. јули 2015. ј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одине.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  <w:t>Констатовао је да се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са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Предлогом закона о изменама и допунама Закона о јавном информисању и медијима омогући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ти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успешна приватизација свих медија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и повлачење Републике Србије из власничке структуре медија, што је једна од стратешких одлука Владе Републике Србије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53243" w:rsidRPr="006A1548" w:rsidRDefault="00353243" w:rsidP="002B6BB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отворио расправу у вези са овом тачком Дневног реда у којој су учествовали: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Александра Јерков, Љубомир Шубара, Иван Тасовац, Небојша Татомир и Аида Ћоровић.</w:t>
      </w:r>
    </w:p>
    <w:p w:rsidR="00986188" w:rsidRDefault="00353243" w:rsidP="0098618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6188">
        <w:rPr>
          <w:rFonts w:ascii="Times New Roman" w:hAnsi="Times New Roman" w:cs="Times New Roman"/>
          <w:b/>
          <w:sz w:val="24"/>
          <w:szCs w:val="24"/>
          <w:lang w:val="sr-Cyrl-CS"/>
        </w:rPr>
        <w:t>Александра Јерков</w:t>
      </w:r>
      <w:r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986188">
        <w:rPr>
          <w:rFonts w:ascii="Times New Roman" w:hAnsi="Times New Roman" w:cs="Times New Roman"/>
          <w:sz w:val="24"/>
          <w:szCs w:val="24"/>
          <w:lang w:val="sr-Cyrl-CS"/>
        </w:rPr>
        <w:t>истакла</w:t>
      </w:r>
      <w:r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да је у Народној скупштини постала пракса да се з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>акони доносе по хитном поступку</w:t>
      </w:r>
      <w:r w:rsidR="003530CB" w:rsidRPr="00986188">
        <w:rPr>
          <w:rFonts w:ascii="Times New Roman" w:hAnsi="Times New Roman" w:cs="Times New Roman"/>
          <w:sz w:val="24"/>
          <w:szCs w:val="24"/>
        </w:rPr>
        <w:t xml:space="preserve">, </w:t>
      </w:r>
      <w:r w:rsidR="003530CB" w:rsidRPr="00986188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и да се тим законима продуж</w:t>
      </w:r>
      <w:r w:rsidR="00986188">
        <w:rPr>
          <w:rFonts w:ascii="Times New Roman" w:hAnsi="Times New Roman" w:cs="Times New Roman"/>
          <w:sz w:val="24"/>
          <w:szCs w:val="24"/>
          <w:lang w:val="sr-Cyrl-CS"/>
        </w:rPr>
        <w:t>ава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ју </w:t>
      </w:r>
      <w:r w:rsidR="00986188">
        <w:rPr>
          <w:rFonts w:ascii="Times New Roman" w:hAnsi="Times New Roman" w:cs="Times New Roman"/>
          <w:sz w:val="24"/>
          <w:szCs w:val="24"/>
          <w:lang w:val="sr-Cyrl-CS"/>
        </w:rPr>
        <w:t xml:space="preserve">прописани 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>рокови.</w:t>
      </w:r>
      <w:r w:rsidRPr="0098618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530CB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530CB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2B6BBC" w:rsidRPr="00986188" w:rsidRDefault="00353243" w:rsidP="0098618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Истакла је да је за све 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>законе ове садржине, заједничко то што недостаје јасно образложење због чега рокови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A29A1" w:rsidRPr="006A1548">
        <w:rPr>
          <w:rFonts w:ascii="Times New Roman" w:eastAsia="Times New Roman" w:hAnsi="Times New Roman"/>
          <w:sz w:val="24"/>
          <w:szCs w:val="24"/>
          <w:lang w:val="sr-Cyrl-RS"/>
        </w:rPr>
        <w:t>прописани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законом нису испоштовани.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Поставила је питање да ли Предлог закона утиче на стартешку одлуку Владе Републике Србије да спроведе успешну приватизацију медија у задатом року и 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>да ли одлагање тог рока проузрокује нечију одговорност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Напоменула је да многи медији у Србији отежано функционишу услед недостатка финансијских средстава и 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>вези са тим је поставила питање да ли је Министарство у комуникацији са људима запосленим у тим медијима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55A22" w:rsidRDefault="0094272A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Љубомир Шубара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је истакао да је Агенција за приватизацију у сталном контаку са медијима 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који су 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>у процесу приватизације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, као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и да Агенција нема сазнања да поједини медији не исплаћу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ју зараде својим запосленима.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Посебно је нагласио да су Министарство културе и информисања и Агенција за приватизацију 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>у сталном контакту са медијима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A29A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у процесу приватизације 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и да на све начине покушавају да убрзају процес подношења документације за приватизацију, а све у циљу да се рокови прописани законом и испоштују.  </w:t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</w:p>
    <w:p w:rsidR="0094272A" w:rsidRPr="006A1548" w:rsidRDefault="00715122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>Нагласио је да нових продужења рокова за приватизацију медија у Србији неће бити и да ће се цео поступак приватизације окончати у складу са законом и на што транспарентнији начин.</w:t>
      </w:r>
    </w:p>
    <w:p w:rsidR="00715122" w:rsidRPr="006A1548" w:rsidRDefault="00715122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Иван Тасовац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је одговорио да је Министарство културе и информисања предлагач Предлога закона о изменама и допунама Закона о јавном информисању и медијима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>, те да је интенција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овог предлога закона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превази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лажење донекле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неодговорно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г поступања самих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медија који су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субјекати приватизације.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Рекао је да се Предлогом закона о изменама и допунама Закона о јавном информисању и медијима 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>наставља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изузетно битан процес 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медијске реформе, 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која подразумева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излазак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државе из власничке структуре 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>медија.</w:t>
      </w:r>
    </w:p>
    <w:p w:rsidR="00B55A5D" w:rsidRPr="006A1548" w:rsidRDefault="00B55A5D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Небојша Татомир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је поставио питање да ли су тачне тврдње да акције медија у процесу приватизације неће моћи да добију запослени који су већ добили бесплатне акције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јавних предузећа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C0A81" w:rsidRPr="006A1548" w:rsidRDefault="004C0A81" w:rsidP="004C0A81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Љубомир Шубара 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је нагласио да је З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акон у вези са овим питањем јасан и да сваки грађанин Србије највише једном може постати власник бесплатних акција. 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  <w:t>Рекао је да сви запослени у медијима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предвиђеним за приватизацију, а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су се већ пријавили за бесплатне акције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>, неће имати право на бесплатне акције медија у којем су запослени.</w:t>
      </w:r>
    </w:p>
    <w:p w:rsidR="006611D0" w:rsidRPr="006A1548" w:rsidRDefault="004B22E3" w:rsidP="006611D0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Аида Ћоровић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је рекла да су је чланови Удружења новинари Србије замолили да поднесе амандман 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>на Предлог закона о изменама и допунама Закона о јавном инф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>ормисању и медијима на члан 1. с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тав 11. </w:t>
      </w:r>
    </w:p>
    <w:p w:rsidR="006611D0" w:rsidRPr="006A1548" w:rsidRDefault="006611D0" w:rsidP="006611D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AA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Председавајући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је закључио расправу у вези са овом тачком Дневног реда и ставио на гласање</w:t>
      </w:r>
      <w:r w:rsidR="00205BF6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>Предлог закона о изменама и допунама Закона о јавном информисању и медијима, који је поднела Влада, у начелу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05BF6" w:rsidRPr="006A1548" w:rsidRDefault="00205BF6" w:rsidP="006611D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са 9 гласова </w:t>
      </w:r>
      <w:r w:rsidR="00BB2AAF" w:rsidRPr="00BB2A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 члана који нису гласали, </w:t>
      </w:r>
      <w:r w:rsidRPr="00BB2A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прихватио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1548">
        <w:rPr>
          <w:rFonts w:ascii="Times New Roman" w:eastAsia="Times New Roman" w:hAnsi="Times New Roman"/>
          <w:sz w:val="24"/>
          <w:szCs w:val="24"/>
          <w:lang w:val="sr-Cyrl-RS"/>
        </w:rPr>
        <w:t>Предлог закона о изменама и допунама Закона о јавном информисању и медијима, који је поднела Влада, у начелу.</w:t>
      </w:r>
    </w:p>
    <w:p w:rsidR="006611D0" w:rsidRDefault="006611D0" w:rsidP="007F0ED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Душица Стојковић, члан Одбора.</w:t>
      </w:r>
    </w:p>
    <w:p w:rsidR="007F0ED8" w:rsidRDefault="007F0ED8" w:rsidP="007F0ED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24936" w:rsidRDefault="007F0ED8" w:rsidP="007F0ED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F0ED8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2B6BBC" w:rsidRPr="007F0ED8">
        <w:rPr>
          <w:rFonts w:ascii="Times New Roman" w:hAnsi="Times New Roman"/>
          <w:bCs/>
          <w:sz w:val="24"/>
          <w:szCs w:val="24"/>
          <w:lang w:val="sr-Cyrl-RS"/>
        </w:rPr>
        <w:t>Разно</w:t>
      </w:r>
      <w:r w:rsidR="002B6BBC" w:rsidRPr="006A1548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7F0ED8" w:rsidRDefault="00DC4466" w:rsidP="00FE6F2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6ECA">
        <w:rPr>
          <w:rFonts w:ascii="Times New Roman" w:hAnsi="Times New Roman" w:cs="Times New Roman"/>
          <w:b/>
          <w:sz w:val="24"/>
          <w:szCs w:val="24"/>
          <w:lang w:val="sr-Cyrl-RS"/>
        </w:rPr>
        <w:t>Душица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6ECA">
        <w:rPr>
          <w:rFonts w:ascii="Times New Roman" w:hAnsi="Times New Roman" w:cs="Times New Roman"/>
          <w:b/>
          <w:sz w:val="24"/>
          <w:szCs w:val="24"/>
          <w:lang w:val="sr-Cyrl-RS"/>
        </w:rPr>
        <w:t>Стојковић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обавестила чланове Одбора да су Александар Југовић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>,  Игор Јовичи</w:t>
      </w:r>
      <w:r>
        <w:rPr>
          <w:rFonts w:ascii="Times New Roman" w:hAnsi="Times New Roman" w:cs="Times New Roman"/>
          <w:sz w:val="24"/>
          <w:szCs w:val="24"/>
          <w:lang w:val="sr-Cyrl-RS"/>
        </w:rPr>
        <w:t>ћ, секретар Ми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>нистарства културе и информисања и 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имали састанак 5. јуна 2015. године са Иваном Бошњаком, држаним секретаром Министарства државне управе и локалне самоуправе.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E6F2C" w:rsidRPr="007F0ED8" w:rsidRDefault="00DC4466" w:rsidP="007F0ED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су </w:t>
      </w:r>
      <w:r w:rsidR="007F0ED8" w:rsidRPr="007F0ED8">
        <w:rPr>
          <w:rFonts w:ascii="Times New Roman" w:hAnsi="Times New Roman" w:cs="Times New Roman"/>
          <w:sz w:val="24"/>
          <w:szCs w:val="24"/>
          <w:lang w:val="sr-Cyrl-RS"/>
        </w:rPr>
        <w:t>том приликом</w:t>
      </w:r>
      <w:r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информисани да је Министарство </w:t>
      </w:r>
      <w:r w:rsidR="002B6BB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F0ED8">
        <w:rPr>
          <w:rFonts w:ascii="Times New Roman" w:hAnsi="Times New Roman" w:cs="Times New Roman"/>
          <w:sz w:val="24"/>
          <w:szCs w:val="24"/>
          <w:lang w:val="sr-Cyrl-RS"/>
        </w:rPr>
        <w:t>државне управе и локалне самоуправе, у складу са захтевима радника у култури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расправом која је вођена на седници </w:t>
      </w:r>
      <w:r w:rsidRPr="007F0ED8">
        <w:rPr>
          <w:rFonts w:ascii="Times New Roman" w:hAnsi="Times New Roman" w:cs="Times New Roman"/>
          <w:sz w:val="24"/>
          <w:szCs w:val="24"/>
          <w:lang w:val="sr-Cyrl-RS"/>
        </w:rPr>
        <w:t>Одбора за културу и информисање</w:t>
      </w:r>
      <w:bookmarkStart w:id="0" w:name="_GoBack"/>
      <w:bookmarkEnd w:id="0"/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, одржаној 11. маја 2015. године, 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>одлучило да у Нацрт З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>акона о одређивању максималног броја запо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>слених у јавном сектору, унесе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извесне измене које уважавају специфичан положај радника у култури</w:t>
      </w:r>
      <w:r w:rsidR="00524936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B6BB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E6F2C" w:rsidRDefault="00FE6F2C" w:rsidP="00FE6F2C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6BBC" w:rsidRPr="00FE6F2C" w:rsidRDefault="002B6BBC" w:rsidP="00FE6F2C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901468" w:rsidRPr="006A154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468" w:rsidRPr="006A1548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2B6BBC" w:rsidRPr="006A1548" w:rsidRDefault="002B6BBC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2B6BBC" w:rsidRPr="006A1548" w:rsidRDefault="002B6BBC" w:rsidP="002B6BBC">
      <w:pPr>
        <w:jc w:val="both"/>
      </w:pPr>
    </w:p>
    <w:p w:rsidR="002B6BBC" w:rsidRPr="006A1548" w:rsidRDefault="002B6BBC" w:rsidP="002B6BBC">
      <w:pPr>
        <w:jc w:val="both"/>
      </w:pPr>
    </w:p>
    <w:p w:rsidR="002B6BBC" w:rsidRPr="006A1548" w:rsidRDefault="002B6BBC" w:rsidP="002B6BBC">
      <w:pPr>
        <w:jc w:val="both"/>
      </w:pPr>
    </w:p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771A58" w:rsidRPr="006A1548" w:rsidRDefault="00771A58"/>
    <w:sectPr w:rsidR="00771A58" w:rsidRPr="006A1548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B0" w:rsidRDefault="00B044B0">
      <w:r>
        <w:separator/>
      </w:r>
    </w:p>
  </w:endnote>
  <w:endnote w:type="continuationSeparator" w:id="0">
    <w:p w:rsidR="00B044B0" w:rsidRDefault="00B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554A7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7340A">
          <w:t>4</w:t>
        </w:r>
        <w:r>
          <w:fldChar w:fldCharType="end"/>
        </w:r>
      </w:p>
    </w:sdtContent>
  </w:sdt>
  <w:p w:rsidR="00972F4A" w:rsidRDefault="00B0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B0" w:rsidRDefault="00B044B0">
      <w:r>
        <w:separator/>
      </w:r>
    </w:p>
  </w:footnote>
  <w:footnote w:type="continuationSeparator" w:id="0">
    <w:p w:rsidR="00B044B0" w:rsidRDefault="00B0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C"/>
    <w:rsid w:val="00003FDD"/>
    <w:rsid w:val="000075FD"/>
    <w:rsid w:val="00142DBC"/>
    <w:rsid w:val="00176ECA"/>
    <w:rsid w:val="001A1C98"/>
    <w:rsid w:val="00205BF6"/>
    <w:rsid w:val="0021254E"/>
    <w:rsid w:val="00212CF6"/>
    <w:rsid w:val="002B6BBC"/>
    <w:rsid w:val="002E6D90"/>
    <w:rsid w:val="003530CB"/>
    <w:rsid w:val="00353243"/>
    <w:rsid w:val="003535AB"/>
    <w:rsid w:val="0037197A"/>
    <w:rsid w:val="004B22E3"/>
    <w:rsid w:val="004C0A81"/>
    <w:rsid w:val="004F4E33"/>
    <w:rsid w:val="00524936"/>
    <w:rsid w:val="005455FC"/>
    <w:rsid w:val="00550B97"/>
    <w:rsid w:val="00554A7F"/>
    <w:rsid w:val="005607D0"/>
    <w:rsid w:val="005A3099"/>
    <w:rsid w:val="005C7E5F"/>
    <w:rsid w:val="005E1DE2"/>
    <w:rsid w:val="005E2ABB"/>
    <w:rsid w:val="006611D0"/>
    <w:rsid w:val="006A1548"/>
    <w:rsid w:val="006A3581"/>
    <w:rsid w:val="006A3FEA"/>
    <w:rsid w:val="006F17EE"/>
    <w:rsid w:val="00715122"/>
    <w:rsid w:val="00743860"/>
    <w:rsid w:val="00771A58"/>
    <w:rsid w:val="0077340A"/>
    <w:rsid w:val="007E6AB7"/>
    <w:rsid w:val="007F0ED8"/>
    <w:rsid w:val="008003C2"/>
    <w:rsid w:val="00855A22"/>
    <w:rsid w:val="008C1832"/>
    <w:rsid w:val="00901468"/>
    <w:rsid w:val="0094272A"/>
    <w:rsid w:val="009733A8"/>
    <w:rsid w:val="00982300"/>
    <w:rsid w:val="00986188"/>
    <w:rsid w:val="009B2B04"/>
    <w:rsid w:val="009D6EC5"/>
    <w:rsid w:val="00A03FCB"/>
    <w:rsid w:val="00A917BC"/>
    <w:rsid w:val="00AE792D"/>
    <w:rsid w:val="00AF3C1F"/>
    <w:rsid w:val="00B044B0"/>
    <w:rsid w:val="00B55A5D"/>
    <w:rsid w:val="00B96266"/>
    <w:rsid w:val="00BA21FE"/>
    <w:rsid w:val="00BA39AD"/>
    <w:rsid w:val="00BB2AAF"/>
    <w:rsid w:val="00BF6B1E"/>
    <w:rsid w:val="00DC4466"/>
    <w:rsid w:val="00E671B4"/>
    <w:rsid w:val="00E71AAF"/>
    <w:rsid w:val="00F144AA"/>
    <w:rsid w:val="00F3549B"/>
    <w:rsid w:val="00F5318B"/>
    <w:rsid w:val="00FA116F"/>
    <w:rsid w:val="00FA29A1"/>
    <w:rsid w:val="00FB7D63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BB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B6BBC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BC"/>
    <w:rPr>
      <w:noProof/>
    </w:rPr>
  </w:style>
  <w:style w:type="paragraph" w:styleId="ListParagraph">
    <w:name w:val="List Paragraph"/>
    <w:basedOn w:val="Normal"/>
    <w:uiPriority w:val="34"/>
    <w:qFormat/>
    <w:rsid w:val="002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BB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B6BBC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BC"/>
    <w:rPr>
      <w:noProof/>
    </w:rPr>
  </w:style>
  <w:style w:type="paragraph" w:styleId="ListParagraph">
    <w:name w:val="List Paragraph"/>
    <w:basedOn w:val="Normal"/>
    <w:uiPriority w:val="34"/>
    <w:qFormat/>
    <w:rsid w:val="002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4</cp:revision>
  <dcterms:created xsi:type="dcterms:W3CDTF">2015-09-14T05:44:00Z</dcterms:created>
  <dcterms:modified xsi:type="dcterms:W3CDTF">2015-10-07T14:16:00Z</dcterms:modified>
</cp:coreProperties>
</file>